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B4" w:rsidRDefault="00B41440">
      <w:pPr>
        <w:pStyle w:val="Default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</w:t>
      </w:r>
    </w:p>
    <w:p w:rsidR="009C1AB4" w:rsidRDefault="00B41440">
      <w:pPr>
        <w:pStyle w:val="Default"/>
        <w:jc w:val="right"/>
        <w:rPr>
          <w:sz w:val="28"/>
          <w:szCs w:val="23"/>
        </w:rPr>
      </w:pPr>
      <w:r>
        <w:rPr>
          <w:sz w:val="28"/>
          <w:szCs w:val="23"/>
        </w:rPr>
        <w:t xml:space="preserve"> </w:t>
      </w:r>
    </w:p>
    <w:p w:rsidR="009C1AB4" w:rsidRDefault="00B4144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Повестка совещания в формате семинара на тему:</w:t>
      </w:r>
    </w:p>
    <w:p w:rsidR="009C1AB4" w:rsidRDefault="00B41440">
      <w:pPr>
        <w:pStyle w:val="Default"/>
        <w:jc w:val="center"/>
        <w:rPr>
          <w:color w:val="000000" w:themeColor="text1"/>
          <w:highlight w:val="white"/>
        </w:rPr>
      </w:pPr>
      <w:r>
        <w:rPr>
          <w:b/>
          <w:bCs/>
          <w:color w:val="000000" w:themeColor="text1"/>
          <w:sz w:val="28"/>
          <w:szCs w:val="28"/>
          <w:highlight w:val="white"/>
        </w:rPr>
        <w:t>«</w:t>
      </w:r>
      <w:r>
        <w:rPr>
          <w:b/>
          <w:bCs/>
          <w:sz w:val="28"/>
          <w:szCs w:val="28"/>
        </w:rPr>
        <w:t xml:space="preserve">Технологические особенности размещения информации государственными (муниципальными) учреждениями на сайте </w:t>
      </w:r>
      <w:r>
        <w:rPr>
          <w:rFonts w:eastAsia="Times New Roman"/>
          <w:b/>
          <w:bCs/>
          <w:sz w:val="28"/>
          <w:szCs w:val="28"/>
        </w:rPr>
        <w:t>«Официальный сайт Российской Федерации в информационно-телекоммуникационной сети Интернет для размещения информации о государственных (муниципальных) учреждения</w:t>
      </w:r>
      <w:r>
        <w:rPr>
          <w:rFonts w:eastAsia="Times New Roman"/>
          <w:b/>
          <w:bCs/>
          <w:color w:val="000000" w:themeColor="text1"/>
          <w:sz w:val="28"/>
          <w:szCs w:val="28"/>
        </w:rPr>
        <w:t>х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hyperlink r:id="rId7" w:tooltip="http://www.bus.gov.ru" w:history="1">
        <w:r>
          <w:rPr>
            <w:rStyle w:val="ac"/>
            <w:b/>
            <w:bCs/>
            <w:color w:val="000000" w:themeColor="text1"/>
            <w:sz w:val="28"/>
            <w:szCs w:val="28"/>
          </w:rPr>
          <w:t>(</w:t>
        </w:r>
        <w:r>
          <w:rPr>
            <w:rStyle w:val="ac"/>
            <w:b/>
            <w:bCs/>
            <w:color w:val="000000" w:themeColor="text1"/>
            <w:sz w:val="28"/>
            <w:szCs w:val="28"/>
            <w:lang w:val="en-US"/>
          </w:rPr>
          <w:t>www</w:t>
        </w:r>
        <w:r w:rsidRPr="00784417">
          <w:rPr>
            <w:rStyle w:val="ac"/>
            <w:b/>
            <w:bCs/>
            <w:color w:val="000000" w:themeColor="text1"/>
            <w:sz w:val="28"/>
            <w:szCs w:val="28"/>
          </w:rPr>
          <w:t>.</w:t>
        </w:r>
        <w:r>
          <w:rPr>
            <w:rStyle w:val="ac"/>
            <w:b/>
            <w:bCs/>
            <w:color w:val="000000" w:themeColor="text1"/>
            <w:sz w:val="28"/>
            <w:szCs w:val="28"/>
            <w:lang w:val="en-US"/>
          </w:rPr>
          <w:t>bus</w:t>
        </w:r>
        <w:r w:rsidRPr="00784417">
          <w:rPr>
            <w:rStyle w:val="ac"/>
            <w:b/>
            <w:bCs/>
            <w:color w:val="000000" w:themeColor="text1"/>
            <w:sz w:val="28"/>
            <w:szCs w:val="28"/>
          </w:rPr>
          <w:t>.</w:t>
        </w:r>
        <w:r>
          <w:rPr>
            <w:rStyle w:val="ac"/>
            <w:b/>
            <w:bCs/>
            <w:color w:val="000000" w:themeColor="text1"/>
            <w:sz w:val="28"/>
            <w:szCs w:val="28"/>
            <w:lang w:val="en-US"/>
          </w:rPr>
          <w:t>gov</w:t>
        </w:r>
        <w:r w:rsidRPr="00784417">
          <w:rPr>
            <w:rStyle w:val="ac"/>
            <w:b/>
            <w:bCs/>
            <w:color w:val="000000" w:themeColor="text1"/>
            <w:sz w:val="28"/>
            <w:szCs w:val="28"/>
          </w:rPr>
          <w:t>.</w:t>
        </w:r>
        <w:r>
          <w:rPr>
            <w:rStyle w:val="ac"/>
            <w:b/>
            <w:bCs/>
            <w:color w:val="000000" w:themeColor="text1"/>
            <w:sz w:val="28"/>
            <w:szCs w:val="28"/>
            <w:lang w:val="en-US"/>
          </w:rPr>
          <w:t>ru</w:t>
        </w:r>
      </w:hyperlink>
      <w:r>
        <w:rPr>
          <w:b/>
          <w:bCs/>
          <w:color w:val="000000" w:themeColor="text1"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» </w:t>
      </w:r>
      <w:r>
        <w:rPr>
          <w:rFonts w:eastAsia="Times New Roman"/>
          <w:b/>
          <w:bCs/>
          <w:color w:val="000000" w:themeColor="text1"/>
          <w:sz w:val="28"/>
          <w:szCs w:val="28"/>
        </w:rPr>
        <w:t>в соответствии с приказом Минфина России от 21 июля 2011 г. № 86н</w:t>
      </w:r>
      <w:r>
        <w:rPr>
          <w:b/>
          <w:bCs/>
          <w:sz w:val="28"/>
          <w:szCs w:val="28"/>
        </w:rPr>
        <w:t xml:space="preserve"> для федеральных, региональных, муниципальных учреждений</w:t>
      </w:r>
      <w:r>
        <w:rPr>
          <w:b/>
          <w:bCs/>
          <w:color w:val="000000" w:themeColor="text1"/>
          <w:sz w:val="28"/>
          <w:szCs w:val="28"/>
          <w:highlight w:val="white"/>
        </w:rPr>
        <w:t>»</w:t>
      </w:r>
    </w:p>
    <w:p w:rsidR="009C1AB4" w:rsidRDefault="009C1AB4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</w:p>
    <w:p w:rsidR="009C1AB4" w:rsidRDefault="00B41440">
      <w:pPr>
        <w:pStyle w:val="Default"/>
        <w:rPr>
          <w:color w:val="auto"/>
          <w:sz w:val="28"/>
          <w:szCs w:val="28"/>
        </w:rPr>
      </w:pPr>
      <w:bookmarkStart w:id="1" w:name="undefined"/>
      <w:bookmarkEnd w:id="1"/>
      <w:r>
        <w:rPr>
          <w:color w:val="auto"/>
          <w:sz w:val="28"/>
          <w:szCs w:val="28"/>
          <w:highlight w:val="white"/>
        </w:rPr>
        <w:t xml:space="preserve">27 апреля 2024 г. </w:t>
      </w:r>
      <w:r>
        <w:rPr>
          <w:color w:val="auto"/>
          <w:sz w:val="28"/>
          <w:szCs w:val="28"/>
        </w:rPr>
        <w:t xml:space="preserve">  </w:t>
      </w:r>
      <w:r>
        <w:rPr>
          <w:color w:val="FF0000"/>
          <w:sz w:val="28"/>
          <w:szCs w:val="28"/>
        </w:rPr>
        <w:t xml:space="preserve">                                                                          </w:t>
      </w:r>
      <w:r>
        <w:rPr>
          <w:color w:val="auto"/>
          <w:sz w:val="28"/>
          <w:szCs w:val="28"/>
        </w:rPr>
        <w:t xml:space="preserve">  14:00-15:30</w:t>
      </w:r>
    </w:p>
    <w:p w:rsidR="009C1AB4" w:rsidRDefault="00B41440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(время московское)</w:t>
      </w:r>
    </w:p>
    <w:p w:rsidR="009C1AB4" w:rsidRDefault="009C1AB4">
      <w:pPr>
        <w:pStyle w:val="Default"/>
        <w:jc w:val="right"/>
        <w:rPr>
          <w:sz w:val="28"/>
          <w:szCs w:val="28"/>
        </w:rPr>
      </w:pPr>
    </w:p>
    <w:p w:rsidR="009C1AB4" w:rsidRDefault="009C1AB4">
      <w:pPr>
        <w:pStyle w:val="Default"/>
        <w:jc w:val="right"/>
        <w:rPr>
          <w:sz w:val="28"/>
          <w:szCs w:val="28"/>
        </w:rPr>
      </w:pPr>
    </w:p>
    <w:tbl>
      <w:tblPr>
        <w:tblStyle w:val="af5"/>
        <w:tblW w:w="0" w:type="auto"/>
        <w:tblInd w:w="-572" w:type="dxa"/>
        <w:tblLook w:val="04A0"/>
      </w:tblPr>
      <w:tblGrid>
        <w:gridCol w:w="586"/>
        <w:gridCol w:w="1616"/>
        <w:gridCol w:w="4677"/>
        <w:gridCol w:w="3038"/>
      </w:tblGrid>
      <w:tr w:rsidR="009C1AB4">
        <w:trPr>
          <w:trHeight w:val="501"/>
        </w:trPr>
        <w:tc>
          <w:tcPr>
            <w:tcW w:w="586" w:type="dxa"/>
            <w:shd w:val="clear" w:color="FFFFFF" w:fill="D0CECE" w:themeFill="background2" w:themeFillShade="E6"/>
          </w:tcPr>
          <w:p w:rsidR="009C1AB4" w:rsidRDefault="00B41440">
            <w:pPr>
              <w:pStyle w:val="Default"/>
              <w:jc w:val="center"/>
            </w:pPr>
            <w:r>
              <w:t>№</w:t>
            </w:r>
          </w:p>
        </w:tc>
        <w:tc>
          <w:tcPr>
            <w:tcW w:w="1616" w:type="dxa"/>
            <w:shd w:val="clear" w:color="FFFFFF" w:fill="D0CECE" w:themeFill="background2" w:themeFillShade="E6"/>
          </w:tcPr>
          <w:p w:rsidR="009C1AB4" w:rsidRDefault="00B41440">
            <w:pPr>
              <w:pStyle w:val="Default"/>
              <w:jc w:val="center"/>
            </w:pPr>
            <w:r>
              <w:t>Время</w:t>
            </w:r>
          </w:p>
        </w:tc>
        <w:tc>
          <w:tcPr>
            <w:tcW w:w="4677" w:type="dxa"/>
            <w:shd w:val="clear" w:color="FFFFFF" w:fill="D0CECE" w:themeFill="background2" w:themeFillShade="E6"/>
          </w:tcPr>
          <w:p w:rsidR="009C1AB4" w:rsidRDefault="00B41440">
            <w:pPr>
              <w:pStyle w:val="Default"/>
              <w:jc w:val="center"/>
            </w:pPr>
            <w:r>
              <w:t>Тема выступления</w:t>
            </w:r>
          </w:p>
        </w:tc>
        <w:tc>
          <w:tcPr>
            <w:tcW w:w="3038" w:type="dxa"/>
            <w:shd w:val="clear" w:color="FFFFFF" w:fill="D0CECE" w:themeFill="background2" w:themeFillShade="E6"/>
          </w:tcPr>
          <w:p w:rsidR="009C1AB4" w:rsidRDefault="00B41440">
            <w:pPr>
              <w:pStyle w:val="Default"/>
              <w:jc w:val="center"/>
            </w:pPr>
            <w:r>
              <w:t>Докладчик</w:t>
            </w:r>
          </w:p>
        </w:tc>
      </w:tr>
      <w:tr w:rsidR="009C1AB4">
        <w:tc>
          <w:tcPr>
            <w:tcW w:w="586" w:type="dxa"/>
            <w:vAlign w:val="center"/>
          </w:tcPr>
          <w:p w:rsidR="009C1AB4" w:rsidRDefault="00B41440">
            <w:pPr>
              <w:pStyle w:val="Default"/>
              <w:jc w:val="center"/>
            </w:pPr>
            <w:r>
              <w:t>1</w:t>
            </w:r>
          </w:p>
        </w:tc>
        <w:tc>
          <w:tcPr>
            <w:tcW w:w="1616" w:type="dxa"/>
            <w:vAlign w:val="center"/>
          </w:tcPr>
          <w:p w:rsidR="009C1AB4" w:rsidRDefault="00B41440">
            <w:pPr>
              <w:pStyle w:val="Default"/>
              <w:jc w:val="center"/>
            </w:pPr>
            <w:r>
              <w:t>14:00 – 14:10</w:t>
            </w:r>
          </w:p>
          <w:p w:rsidR="009C1AB4" w:rsidRDefault="00B41440">
            <w:pPr>
              <w:pStyle w:val="Default"/>
              <w:jc w:val="center"/>
            </w:pPr>
            <w:r>
              <w:t>(10 мин.)</w:t>
            </w:r>
          </w:p>
        </w:tc>
        <w:tc>
          <w:tcPr>
            <w:tcW w:w="4677" w:type="dxa"/>
            <w:vAlign w:val="center"/>
          </w:tcPr>
          <w:p w:rsidR="009C1AB4" w:rsidRDefault="00B41440">
            <w:pPr>
              <w:pStyle w:val="Default"/>
            </w:pPr>
            <w:r>
              <w:t>Открытие семинара.</w:t>
            </w:r>
          </w:p>
          <w:p w:rsidR="009C1AB4" w:rsidRDefault="00B41440">
            <w:pPr>
              <w:pStyle w:val="Default"/>
            </w:pPr>
            <w:r>
              <w:t>Приветственное слово</w:t>
            </w:r>
          </w:p>
        </w:tc>
        <w:tc>
          <w:tcPr>
            <w:tcW w:w="3038" w:type="dxa"/>
          </w:tcPr>
          <w:p w:rsidR="009C1AB4" w:rsidRDefault="00B41440">
            <w:pPr>
              <w:pStyle w:val="Default"/>
              <w:jc w:val="center"/>
            </w:pPr>
            <w:r>
              <w:rPr>
                <w:b/>
                <w:bCs/>
              </w:rPr>
              <w:t xml:space="preserve">Албычев Александр Сергеевич – </w:t>
            </w:r>
            <w:r>
              <w:t>заместитель руководителя Федерального казначейства</w:t>
            </w:r>
          </w:p>
        </w:tc>
      </w:tr>
      <w:tr w:rsidR="009C1AB4">
        <w:tc>
          <w:tcPr>
            <w:tcW w:w="586" w:type="dxa"/>
            <w:vAlign w:val="center"/>
          </w:tcPr>
          <w:p w:rsidR="009C1AB4" w:rsidRDefault="00B4144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616" w:type="dxa"/>
            <w:vAlign w:val="center"/>
          </w:tcPr>
          <w:p w:rsidR="009C1AB4" w:rsidRDefault="00B41440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t>14:10 – 14:25</w:t>
            </w:r>
          </w:p>
          <w:p w:rsidR="009C1AB4" w:rsidRDefault="00B41440">
            <w:pPr>
              <w:pStyle w:val="Default"/>
              <w:tabs>
                <w:tab w:val="center" w:pos="74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(15 мин.)</w:t>
            </w:r>
          </w:p>
        </w:tc>
        <w:tc>
          <w:tcPr>
            <w:tcW w:w="4677" w:type="dxa"/>
            <w:vAlign w:val="center"/>
          </w:tcPr>
          <w:p w:rsidR="009C1AB4" w:rsidRPr="00784417" w:rsidRDefault="00B41440">
            <w:pPr>
              <w:pStyle w:val="Default"/>
              <w:rPr>
                <w:color w:val="auto"/>
              </w:rPr>
            </w:pPr>
            <w:r w:rsidRPr="00784417">
              <w:rPr>
                <w:color w:val="auto"/>
              </w:rPr>
              <w:t xml:space="preserve"> </w:t>
            </w:r>
          </w:p>
          <w:p w:rsidR="009C1AB4" w:rsidRPr="00784417" w:rsidRDefault="00B4144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Особенности работы Учредителя с подведомственными учреждениями.</w:t>
            </w:r>
          </w:p>
          <w:p w:rsidR="009C1AB4" w:rsidRPr="00784417" w:rsidRDefault="009C1AB4">
            <w:pPr>
              <w:pStyle w:val="Default"/>
              <w:rPr>
                <w:color w:val="FF0000"/>
              </w:rPr>
            </w:pPr>
          </w:p>
        </w:tc>
        <w:tc>
          <w:tcPr>
            <w:tcW w:w="3038" w:type="dxa"/>
          </w:tcPr>
          <w:p w:rsidR="009C1AB4" w:rsidRDefault="00B41440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Гриненко Светлана Алексеевна – </w:t>
            </w:r>
          </w:p>
          <w:p w:rsidR="009C1AB4" w:rsidRDefault="00B41440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auto"/>
              </w:rPr>
              <w:t>начальник Отдела развития систем мониторинга Управления развития информационных систем</w:t>
            </w:r>
          </w:p>
        </w:tc>
      </w:tr>
      <w:tr w:rsidR="009C1AB4">
        <w:trPr>
          <w:trHeight w:val="276"/>
        </w:trPr>
        <w:tc>
          <w:tcPr>
            <w:tcW w:w="586" w:type="dxa"/>
            <w:vMerge w:val="restart"/>
            <w:vAlign w:val="center"/>
          </w:tcPr>
          <w:p w:rsidR="009C1AB4" w:rsidRDefault="00B4144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616" w:type="dxa"/>
            <w:vMerge w:val="restart"/>
            <w:vAlign w:val="center"/>
          </w:tcPr>
          <w:p w:rsidR="009C1AB4" w:rsidRDefault="00B41440">
            <w:pPr>
              <w:pStyle w:val="Default"/>
              <w:jc w:val="center"/>
            </w:pPr>
            <w:r>
              <w:rPr>
                <w:color w:val="000000" w:themeColor="text1"/>
              </w:rPr>
              <w:t>14:25 – 14:40</w:t>
            </w:r>
          </w:p>
          <w:p w:rsidR="009C1AB4" w:rsidRDefault="00B4144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auto"/>
              </w:rPr>
              <w:t>(15 мин.)</w:t>
            </w:r>
          </w:p>
        </w:tc>
        <w:tc>
          <w:tcPr>
            <w:tcW w:w="4677" w:type="dxa"/>
            <w:vMerge w:val="restart"/>
            <w:vAlign w:val="center"/>
          </w:tcPr>
          <w:p w:rsidR="009C1AB4" w:rsidRPr="00784417" w:rsidRDefault="00B4144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Особенности работы учреждений по размещению информации на официальном сайте в соответствии с нормативными актами Российской Федерации</w:t>
            </w:r>
          </w:p>
          <w:p w:rsidR="009C1AB4" w:rsidRDefault="009C1AB4">
            <w:pPr>
              <w:pStyle w:val="Default"/>
              <w:rPr>
                <w:color w:val="auto"/>
              </w:rPr>
            </w:pPr>
          </w:p>
        </w:tc>
        <w:tc>
          <w:tcPr>
            <w:tcW w:w="3038" w:type="dxa"/>
            <w:vMerge w:val="restart"/>
          </w:tcPr>
          <w:p w:rsidR="009C1AB4" w:rsidRDefault="00B41440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Гриненко Светлана Алексеевна – </w:t>
            </w:r>
          </w:p>
          <w:p w:rsidR="009C1AB4" w:rsidRDefault="00B41440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auto"/>
              </w:rPr>
              <w:t>начальник Отдела развития систем мониторинга Управления развития информационных систем</w:t>
            </w:r>
          </w:p>
        </w:tc>
      </w:tr>
      <w:tr w:rsidR="009C1AB4">
        <w:trPr>
          <w:trHeight w:val="276"/>
        </w:trPr>
        <w:tc>
          <w:tcPr>
            <w:tcW w:w="586" w:type="dxa"/>
            <w:vMerge w:val="restart"/>
            <w:vAlign w:val="center"/>
          </w:tcPr>
          <w:p w:rsidR="009C1AB4" w:rsidRDefault="00B4144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616" w:type="dxa"/>
            <w:vMerge w:val="restart"/>
            <w:vAlign w:val="center"/>
          </w:tcPr>
          <w:p w:rsidR="009C1AB4" w:rsidRDefault="00B41440">
            <w:pPr>
              <w:pStyle w:val="Default"/>
              <w:jc w:val="center"/>
            </w:pPr>
            <w:r>
              <w:rPr>
                <w:color w:val="000000" w:themeColor="text1"/>
              </w:rPr>
              <w:t>14:40 – 15:10</w:t>
            </w:r>
          </w:p>
          <w:p w:rsidR="009C1AB4" w:rsidRDefault="00B4144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auto"/>
              </w:rPr>
              <w:t>(30 мин.)</w:t>
            </w:r>
          </w:p>
        </w:tc>
        <w:tc>
          <w:tcPr>
            <w:tcW w:w="4677" w:type="dxa"/>
            <w:vMerge w:val="restart"/>
            <w:vAlign w:val="center"/>
          </w:tcPr>
          <w:p w:rsidR="009C1AB4" w:rsidRDefault="00B4144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Демонстрация функционала по размещению информации на официальном сайте</w:t>
            </w:r>
          </w:p>
        </w:tc>
        <w:tc>
          <w:tcPr>
            <w:tcW w:w="3038" w:type="dxa"/>
            <w:vMerge w:val="restart"/>
          </w:tcPr>
          <w:p w:rsidR="009C1AB4" w:rsidRDefault="00B4144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Управление развития информационных систем Федерального казначейства</w:t>
            </w:r>
          </w:p>
        </w:tc>
      </w:tr>
      <w:tr w:rsidR="009C1AB4">
        <w:tc>
          <w:tcPr>
            <w:tcW w:w="586" w:type="dxa"/>
            <w:vAlign w:val="center"/>
          </w:tcPr>
          <w:p w:rsidR="009C1AB4" w:rsidRDefault="00B4144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616" w:type="dxa"/>
            <w:vAlign w:val="center"/>
          </w:tcPr>
          <w:p w:rsidR="009C1AB4" w:rsidRDefault="00B4144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15:10-15:30</w:t>
            </w:r>
          </w:p>
          <w:p w:rsidR="009C1AB4" w:rsidRDefault="00B41440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(20 мин)</w:t>
            </w:r>
          </w:p>
        </w:tc>
        <w:tc>
          <w:tcPr>
            <w:tcW w:w="4677" w:type="dxa"/>
            <w:vAlign w:val="center"/>
          </w:tcPr>
          <w:p w:rsidR="009C1AB4" w:rsidRDefault="00B4144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Ответы на вопросы слушателей</w:t>
            </w:r>
          </w:p>
        </w:tc>
        <w:tc>
          <w:tcPr>
            <w:tcW w:w="3038" w:type="dxa"/>
          </w:tcPr>
          <w:p w:rsidR="009C1AB4" w:rsidRDefault="00B41440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Участники совещания</w:t>
            </w:r>
          </w:p>
        </w:tc>
      </w:tr>
    </w:tbl>
    <w:p w:rsidR="009C1AB4" w:rsidRDefault="009C1AB4">
      <w:pPr>
        <w:tabs>
          <w:tab w:val="left" w:pos="4020"/>
        </w:tabs>
      </w:pPr>
    </w:p>
    <w:sectPr w:rsidR="009C1AB4" w:rsidSect="00552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A9D" w:rsidRDefault="000A2A9D">
      <w:pPr>
        <w:spacing w:after="0" w:line="240" w:lineRule="auto"/>
      </w:pPr>
      <w:r>
        <w:separator/>
      </w:r>
    </w:p>
  </w:endnote>
  <w:endnote w:type="continuationSeparator" w:id="0">
    <w:p w:rsidR="000A2A9D" w:rsidRDefault="000A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A9D" w:rsidRDefault="000A2A9D">
      <w:pPr>
        <w:spacing w:after="0" w:line="240" w:lineRule="auto"/>
      </w:pPr>
      <w:r>
        <w:separator/>
      </w:r>
    </w:p>
  </w:footnote>
  <w:footnote w:type="continuationSeparator" w:id="0">
    <w:p w:rsidR="000A2A9D" w:rsidRDefault="000A2A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B4"/>
    <w:rsid w:val="000A2A9D"/>
    <w:rsid w:val="0055234C"/>
    <w:rsid w:val="00784417"/>
    <w:rsid w:val="009C1AB4"/>
    <w:rsid w:val="00B41440"/>
    <w:rsid w:val="00D7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4C"/>
  </w:style>
  <w:style w:type="paragraph" w:styleId="1">
    <w:name w:val="heading 1"/>
    <w:basedOn w:val="a"/>
    <w:next w:val="a"/>
    <w:link w:val="10"/>
    <w:uiPriority w:val="9"/>
    <w:qFormat/>
    <w:rsid w:val="0055234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55234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55234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55234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234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5234C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55234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55234C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55234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234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55234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55234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55234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55234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5234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55234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55234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55234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5234C"/>
    <w:pPr>
      <w:ind w:left="720"/>
      <w:contextualSpacing/>
    </w:pPr>
  </w:style>
  <w:style w:type="paragraph" w:styleId="a4">
    <w:name w:val="No Spacing"/>
    <w:uiPriority w:val="1"/>
    <w:qFormat/>
    <w:rsid w:val="0055234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55234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55234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5234C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5234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5234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5234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5234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5234C"/>
    <w:rPr>
      <w:i/>
    </w:rPr>
  </w:style>
  <w:style w:type="character" w:customStyle="1" w:styleId="HeaderChar">
    <w:name w:val="Header Char"/>
    <w:basedOn w:val="a0"/>
    <w:uiPriority w:val="99"/>
    <w:rsid w:val="0055234C"/>
  </w:style>
  <w:style w:type="character" w:customStyle="1" w:styleId="FooterChar">
    <w:name w:val="Footer Char"/>
    <w:basedOn w:val="a0"/>
    <w:uiPriority w:val="99"/>
    <w:rsid w:val="0055234C"/>
  </w:style>
  <w:style w:type="paragraph" w:styleId="ab">
    <w:name w:val="caption"/>
    <w:basedOn w:val="a"/>
    <w:next w:val="a"/>
    <w:uiPriority w:val="35"/>
    <w:semiHidden/>
    <w:unhideWhenUsed/>
    <w:qFormat/>
    <w:rsid w:val="0055234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55234C"/>
  </w:style>
  <w:style w:type="table" w:customStyle="1" w:styleId="TableGridLight">
    <w:name w:val="Table Grid Light"/>
    <w:basedOn w:val="a1"/>
    <w:uiPriority w:val="59"/>
    <w:rsid w:val="0055234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5234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523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5234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523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55234C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5234C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55234C"/>
    <w:rPr>
      <w:sz w:val="18"/>
    </w:rPr>
  </w:style>
  <w:style w:type="character" w:styleId="af">
    <w:name w:val="footnote reference"/>
    <w:basedOn w:val="a0"/>
    <w:uiPriority w:val="99"/>
    <w:unhideWhenUsed/>
    <w:rsid w:val="0055234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55234C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55234C"/>
    <w:rPr>
      <w:sz w:val="20"/>
    </w:rPr>
  </w:style>
  <w:style w:type="character" w:styleId="af2">
    <w:name w:val="endnote reference"/>
    <w:basedOn w:val="a0"/>
    <w:uiPriority w:val="99"/>
    <w:semiHidden/>
    <w:unhideWhenUsed/>
    <w:rsid w:val="0055234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55234C"/>
    <w:pPr>
      <w:spacing w:after="57"/>
    </w:pPr>
  </w:style>
  <w:style w:type="paragraph" w:styleId="23">
    <w:name w:val="toc 2"/>
    <w:basedOn w:val="a"/>
    <w:next w:val="a"/>
    <w:uiPriority w:val="39"/>
    <w:unhideWhenUsed/>
    <w:rsid w:val="0055234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55234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55234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5234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5234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5234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5234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5234C"/>
    <w:pPr>
      <w:spacing w:after="57"/>
      <w:ind w:left="2268"/>
    </w:pPr>
  </w:style>
  <w:style w:type="paragraph" w:styleId="af3">
    <w:name w:val="TOC Heading"/>
    <w:uiPriority w:val="39"/>
    <w:unhideWhenUsed/>
    <w:rsid w:val="0055234C"/>
  </w:style>
  <w:style w:type="paragraph" w:styleId="af4">
    <w:name w:val="table of figures"/>
    <w:basedOn w:val="a"/>
    <w:next w:val="a"/>
    <w:uiPriority w:val="99"/>
    <w:unhideWhenUsed/>
    <w:rsid w:val="0055234C"/>
    <w:pPr>
      <w:spacing w:after="0"/>
    </w:pPr>
  </w:style>
  <w:style w:type="paragraph" w:customStyle="1" w:styleId="Default">
    <w:name w:val="Default"/>
    <w:rsid w:val="0055234C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39"/>
    <w:rsid w:val="0055234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552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5234C"/>
  </w:style>
  <w:style w:type="paragraph" w:styleId="af8">
    <w:name w:val="footer"/>
    <w:basedOn w:val="a"/>
    <w:link w:val="af9"/>
    <w:uiPriority w:val="99"/>
    <w:unhideWhenUsed/>
    <w:rsid w:val="00552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52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BAA7A-20E3-40DA-B11B-55F4F06F8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Базаева Мариана Вячеславовна</dc:creator>
  <cp:lastModifiedBy>jatzas</cp:lastModifiedBy>
  <cp:revision>2</cp:revision>
  <dcterms:created xsi:type="dcterms:W3CDTF">2024-04-26T15:32:00Z</dcterms:created>
  <dcterms:modified xsi:type="dcterms:W3CDTF">2024-04-26T15:32:00Z</dcterms:modified>
</cp:coreProperties>
</file>